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DE7D0" w14:textId="77777777" w:rsidR="00FF2DAD" w:rsidRPr="00640791" w:rsidRDefault="00FF2DAD" w:rsidP="003340A4">
      <w:pPr>
        <w:pStyle w:val="NoSpacing"/>
        <w:jc w:val="center"/>
      </w:pPr>
    </w:p>
    <w:p w14:paraId="5122EAA2" w14:textId="267C39F4" w:rsidR="00294A30" w:rsidRDefault="00475E25" w:rsidP="003340A4">
      <w:pPr>
        <w:pStyle w:val="NoSpacing"/>
        <w:jc w:val="center"/>
        <w:rPr>
          <w:rFonts w:cs="Arial"/>
          <w:b/>
        </w:rPr>
      </w:pPr>
      <w:r w:rsidRPr="00640791">
        <w:rPr>
          <w:rFonts w:cs="Arial"/>
          <w:b/>
        </w:rPr>
        <w:t>20</w:t>
      </w:r>
      <w:r w:rsidR="003340A4">
        <w:rPr>
          <w:rFonts w:cs="Arial"/>
          <w:b/>
        </w:rPr>
        <w:t>20</w:t>
      </w:r>
      <w:r w:rsidR="00FF2DAD" w:rsidRPr="00640791">
        <w:rPr>
          <w:rFonts w:cs="Arial"/>
          <w:b/>
        </w:rPr>
        <w:t xml:space="preserve"> ANNUAL </w:t>
      </w:r>
      <w:r w:rsidR="00F93031">
        <w:rPr>
          <w:rFonts w:cs="Arial"/>
          <w:b/>
        </w:rPr>
        <w:t xml:space="preserve">GENERAL </w:t>
      </w:r>
      <w:r w:rsidR="00FF2DAD" w:rsidRPr="00640791">
        <w:rPr>
          <w:rFonts w:cs="Arial"/>
          <w:b/>
        </w:rPr>
        <w:t>MEETING</w:t>
      </w:r>
      <w:r w:rsidR="00F93031">
        <w:rPr>
          <w:rFonts w:cs="Arial"/>
          <w:b/>
        </w:rPr>
        <w:t xml:space="preserve">(AGM) </w:t>
      </w:r>
      <w:r w:rsidR="000670F0" w:rsidRPr="00640791">
        <w:rPr>
          <w:rFonts w:cs="Arial"/>
          <w:b/>
        </w:rPr>
        <w:t>AGENDA</w:t>
      </w:r>
    </w:p>
    <w:p w14:paraId="1F9C3146" w14:textId="59C877FD" w:rsidR="003F450A" w:rsidRPr="00640791" w:rsidRDefault="003340A4" w:rsidP="003340A4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June</w:t>
      </w:r>
    </w:p>
    <w:p w14:paraId="0A6A7F2B" w14:textId="4CA4B95C" w:rsidR="00294A30" w:rsidRPr="00640791" w:rsidRDefault="003340A4" w:rsidP="003340A4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Virtual Meeting via Zoom</w:t>
      </w:r>
    </w:p>
    <w:p w14:paraId="329D4600" w14:textId="77777777" w:rsidR="00294A30" w:rsidRPr="00640791" w:rsidRDefault="00294A30" w:rsidP="00294A30">
      <w:pPr>
        <w:rPr>
          <w:rFonts w:ascii="Arial Narrow" w:hAnsi="Arial Narrow" w:cs="Arial"/>
          <w:b/>
          <w:sz w:val="20"/>
          <w:szCs w:val="20"/>
          <w:u w:val="single"/>
        </w:rPr>
      </w:pP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850"/>
        <w:gridCol w:w="2836"/>
        <w:gridCol w:w="6946"/>
      </w:tblGrid>
      <w:tr w:rsidR="00B2789F" w:rsidRPr="00640791" w14:paraId="689E6202" w14:textId="77777777" w:rsidTr="00F40DB9">
        <w:tc>
          <w:tcPr>
            <w:tcW w:w="850" w:type="dxa"/>
          </w:tcPr>
          <w:p w14:paraId="56933C60" w14:textId="77777777" w:rsidR="00B2789F" w:rsidRPr="00640791" w:rsidRDefault="00B2789F" w:rsidP="003340A4">
            <w:pPr>
              <w:pStyle w:val="NoSpacing"/>
            </w:pPr>
            <w:r w:rsidRPr="00640791">
              <w:t>1.0</w:t>
            </w:r>
          </w:p>
        </w:tc>
        <w:tc>
          <w:tcPr>
            <w:tcW w:w="2836" w:type="dxa"/>
          </w:tcPr>
          <w:p w14:paraId="69800890" w14:textId="77777777" w:rsidR="00B2789F" w:rsidRPr="00640791" w:rsidRDefault="00B2789F" w:rsidP="003340A4">
            <w:pPr>
              <w:pStyle w:val="NoSpacing"/>
            </w:pPr>
            <w:r w:rsidRPr="00E05E39">
              <w:t>Call to Order</w:t>
            </w:r>
          </w:p>
          <w:p w14:paraId="6FD56669" w14:textId="77777777" w:rsidR="00F40DB9" w:rsidRPr="00B8004B" w:rsidRDefault="00F40DB9" w:rsidP="003340A4">
            <w:pPr>
              <w:pStyle w:val="NoSpacing"/>
              <w:rPr>
                <w:i/>
              </w:rPr>
            </w:pPr>
          </w:p>
        </w:tc>
        <w:tc>
          <w:tcPr>
            <w:tcW w:w="6946" w:type="dxa"/>
          </w:tcPr>
          <w:p w14:paraId="68C6ABC6" w14:textId="16237B92" w:rsidR="00B2789F" w:rsidRDefault="00BB49A6" w:rsidP="003340A4">
            <w:pPr>
              <w:pStyle w:val="NoSpacing"/>
            </w:pPr>
            <w:r w:rsidRPr="00640791">
              <w:t xml:space="preserve">Call to Order </w:t>
            </w:r>
            <w:r w:rsidR="003340A4">
              <w:t xml:space="preserve">2:01 (EST) - Jamie Sitar </w:t>
            </w:r>
            <w:r w:rsidRPr="00640791">
              <w:t xml:space="preserve">welcomed everyone to </w:t>
            </w:r>
            <w:r w:rsidR="00E05E39">
              <w:t xml:space="preserve">the </w:t>
            </w:r>
            <w:r w:rsidRPr="00640791">
              <w:t xml:space="preserve">meeting.  </w:t>
            </w:r>
          </w:p>
          <w:p w14:paraId="26FCE4C9" w14:textId="77777777" w:rsidR="003340A4" w:rsidRDefault="003340A4" w:rsidP="003340A4">
            <w:pPr>
              <w:pStyle w:val="NoSpacing"/>
            </w:pPr>
          </w:p>
          <w:p w14:paraId="28B8BED8" w14:textId="57E5237E" w:rsidR="00F93031" w:rsidRDefault="00F93031" w:rsidP="003340A4">
            <w:pPr>
              <w:pStyle w:val="NoSpacing"/>
            </w:pPr>
            <w:r w:rsidRPr="00F93031">
              <w:t>Motion to accept agenda</w:t>
            </w:r>
            <w:r w:rsidR="003340A4">
              <w:t xml:space="preserve">. Moved by Jill </w:t>
            </w:r>
            <w:proofErr w:type="spellStart"/>
            <w:r w:rsidR="003340A4">
              <w:t>Cappa</w:t>
            </w:r>
            <w:proofErr w:type="spellEnd"/>
            <w:r w:rsidR="003340A4">
              <w:t xml:space="preserve"> and </w:t>
            </w:r>
            <w:r w:rsidRPr="00F93031">
              <w:t>Second</w:t>
            </w:r>
            <w:r w:rsidR="003340A4">
              <w:t>ed by</w:t>
            </w:r>
            <w:r w:rsidRPr="00F93031">
              <w:t xml:space="preserve"> </w:t>
            </w:r>
            <w:r w:rsidR="003340A4">
              <w:t xml:space="preserve">Chantelle </w:t>
            </w:r>
            <w:proofErr w:type="spellStart"/>
            <w:r w:rsidR="003340A4">
              <w:t>Shervill</w:t>
            </w:r>
            <w:proofErr w:type="spellEnd"/>
            <w:r w:rsidRPr="00F93031">
              <w:t xml:space="preserve"> </w:t>
            </w:r>
          </w:p>
          <w:p w14:paraId="0C8F81AD" w14:textId="77777777" w:rsidR="003340A4" w:rsidRPr="00F93031" w:rsidRDefault="003340A4" w:rsidP="003340A4">
            <w:pPr>
              <w:pStyle w:val="NoSpacing"/>
            </w:pPr>
          </w:p>
          <w:p w14:paraId="527E3E3B" w14:textId="786E88B6" w:rsidR="00BB49A6" w:rsidRDefault="00F93031" w:rsidP="003340A4">
            <w:pPr>
              <w:pStyle w:val="NoSpacing"/>
            </w:pPr>
            <w:r w:rsidRPr="00F93031">
              <w:t xml:space="preserve">Motion to accept the minutes of </w:t>
            </w:r>
            <w:r>
              <w:t>201</w:t>
            </w:r>
            <w:r w:rsidR="003340A4">
              <w:t xml:space="preserve">9 </w:t>
            </w:r>
            <w:r>
              <w:t>AGM</w:t>
            </w:r>
            <w:r w:rsidRPr="00F93031">
              <w:t xml:space="preserve"> Motion</w:t>
            </w:r>
            <w:r w:rsidR="003340A4">
              <w:t>. Moved by Laurie Nash and seconded by David Gravelle.</w:t>
            </w:r>
            <w:r w:rsidRPr="00F93031">
              <w:t xml:space="preserve"> </w:t>
            </w:r>
          </w:p>
          <w:p w14:paraId="437F972B" w14:textId="77777777" w:rsidR="003340A4" w:rsidRDefault="003340A4" w:rsidP="003340A4">
            <w:pPr>
              <w:pStyle w:val="NoSpacing"/>
            </w:pPr>
          </w:p>
          <w:p w14:paraId="50264E80" w14:textId="77777777" w:rsidR="00F93031" w:rsidRPr="00640791" w:rsidRDefault="00F93031" w:rsidP="003340A4">
            <w:pPr>
              <w:pStyle w:val="NoSpacing"/>
            </w:pPr>
            <w:r>
              <w:t>No declaration of interest declared.</w:t>
            </w:r>
          </w:p>
        </w:tc>
      </w:tr>
      <w:tr w:rsidR="00B2789F" w:rsidRPr="00640791" w14:paraId="0F346039" w14:textId="77777777" w:rsidTr="00F40DB9">
        <w:tc>
          <w:tcPr>
            <w:tcW w:w="850" w:type="dxa"/>
          </w:tcPr>
          <w:p w14:paraId="1F22DAF1" w14:textId="77777777" w:rsidR="00B2789F" w:rsidRPr="00640791" w:rsidRDefault="005D2BA3" w:rsidP="003340A4">
            <w:pPr>
              <w:pStyle w:val="NoSpacing"/>
            </w:pPr>
            <w:r w:rsidRPr="00640791">
              <w:t>2.0</w:t>
            </w:r>
          </w:p>
        </w:tc>
        <w:tc>
          <w:tcPr>
            <w:tcW w:w="2836" w:type="dxa"/>
          </w:tcPr>
          <w:p w14:paraId="6246348E" w14:textId="77777777" w:rsidR="00D6293E" w:rsidRPr="00640791" w:rsidRDefault="00D6293E" w:rsidP="003340A4">
            <w:pPr>
              <w:pStyle w:val="NoSpacing"/>
            </w:pPr>
            <w:r w:rsidRPr="00D30AD9">
              <w:t>Treasurer’s Report</w:t>
            </w:r>
          </w:p>
          <w:p w14:paraId="1249653D" w14:textId="77777777" w:rsidR="00B2789F" w:rsidRPr="00B8004B" w:rsidRDefault="00B2789F" w:rsidP="003340A4">
            <w:pPr>
              <w:pStyle w:val="NoSpacing"/>
              <w:rPr>
                <w:i/>
              </w:rPr>
            </w:pPr>
          </w:p>
        </w:tc>
        <w:tc>
          <w:tcPr>
            <w:tcW w:w="6946" w:type="dxa"/>
          </w:tcPr>
          <w:p w14:paraId="224958FF" w14:textId="23E76DB3" w:rsidR="00D6293E" w:rsidRDefault="00D6293E" w:rsidP="003340A4">
            <w:pPr>
              <w:pStyle w:val="NoSpacing"/>
            </w:pPr>
            <w:r>
              <w:t xml:space="preserve">Brenna Reed presented the treasurer’s report. </w:t>
            </w:r>
          </w:p>
          <w:p w14:paraId="79FC219E" w14:textId="77777777" w:rsidR="00D6293E" w:rsidRDefault="00D6293E" w:rsidP="003340A4">
            <w:pPr>
              <w:pStyle w:val="NoSpacing"/>
            </w:pPr>
          </w:p>
          <w:p w14:paraId="58A292D9" w14:textId="036BA43B" w:rsidR="00D6293E" w:rsidRPr="00640791" w:rsidRDefault="00D6293E" w:rsidP="003340A4">
            <w:pPr>
              <w:pStyle w:val="NoSpacing"/>
            </w:pPr>
            <w:r w:rsidRPr="00640791">
              <w:t xml:space="preserve">Moved to accept statements as presented by </w:t>
            </w:r>
            <w:r w:rsidR="003340A4">
              <w:t>Paula Mason</w:t>
            </w:r>
            <w:r w:rsidRPr="00640791">
              <w:t xml:space="preserve">, seconded by </w:t>
            </w:r>
            <w:r w:rsidR="003340A4">
              <w:t>Denise Coulombe</w:t>
            </w:r>
            <w:r>
              <w:t xml:space="preserve">. </w:t>
            </w:r>
            <w:r w:rsidRPr="00640791">
              <w:t>Carried.</w:t>
            </w:r>
          </w:p>
          <w:p w14:paraId="6FE870C3" w14:textId="77777777" w:rsidR="00D6293E" w:rsidRPr="00640791" w:rsidRDefault="00D6293E" w:rsidP="003340A4">
            <w:pPr>
              <w:pStyle w:val="NoSpacing"/>
            </w:pPr>
          </w:p>
          <w:p w14:paraId="433AD230" w14:textId="7368410C" w:rsidR="00D6293E" w:rsidRPr="00640791" w:rsidRDefault="00D6293E" w:rsidP="003340A4">
            <w:pPr>
              <w:pStyle w:val="NoSpacing"/>
            </w:pPr>
            <w:r w:rsidRPr="00640791">
              <w:t xml:space="preserve">Retain services of </w:t>
            </w:r>
            <w:proofErr w:type="spellStart"/>
            <w:r w:rsidRPr="00640791">
              <w:t>Guyatt</w:t>
            </w:r>
            <w:proofErr w:type="spellEnd"/>
            <w:r w:rsidRPr="00640791">
              <w:t xml:space="preserve"> and Moffit for our annual review of 20</w:t>
            </w:r>
            <w:r w:rsidR="003340A4">
              <w:t>21</w:t>
            </w:r>
            <w:r w:rsidRPr="00640791">
              <w:t xml:space="preserve">, moved by </w:t>
            </w:r>
            <w:r w:rsidR="003340A4">
              <w:t xml:space="preserve">Jill </w:t>
            </w:r>
            <w:proofErr w:type="spellStart"/>
            <w:r w:rsidR="003340A4">
              <w:t>Cappa</w:t>
            </w:r>
            <w:proofErr w:type="spellEnd"/>
            <w:r w:rsidRPr="00640791">
              <w:t>, seconded b</w:t>
            </w:r>
            <w:r w:rsidR="003340A4">
              <w:t xml:space="preserve">y Denise </w:t>
            </w:r>
            <w:proofErr w:type="spellStart"/>
            <w:r w:rsidR="003340A4">
              <w:t>Coloumbe</w:t>
            </w:r>
            <w:proofErr w:type="spellEnd"/>
            <w:r w:rsidRPr="00640791">
              <w:t>, Carried.</w:t>
            </w:r>
          </w:p>
          <w:p w14:paraId="430418B3" w14:textId="77777777" w:rsidR="00E75B63" w:rsidRPr="00D6293E" w:rsidRDefault="00E75B63" w:rsidP="00D6293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2789F" w:rsidRPr="00640791" w14:paraId="06FC377C" w14:textId="77777777" w:rsidTr="00F40DB9">
        <w:tc>
          <w:tcPr>
            <w:tcW w:w="850" w:type="dxa"/>
          </w:tcPr>
          <w:p w14:paraId="675C3256" w14:textId="77777777" w:rsidR="00B2789F" w:rsidRPr="00640791" w:rsidRDefault="00D30AD9" w:rsidP="003340A4">
            <w:pPr>
              <w:pStyle w:val="NoSpacing"/>
            </w:pPr>
            <w:r>
              <w:t>3.0</w:t>
            </w:r>
          </w:p>
        </w:tc>
        <w:tc>
          <w:tcPr>
            <w:tcW w:w="2836" w:type="dxa"/>
          </w:tcPr>
          <w:p w14:paraId="4F7F375D" w14:textId="7AB002DE" w:rsidR="003D4B96" w:rsidRPr="00640791" w:rsidRDefault="00D6293E" w:rsidP="003340A4">
            <w:pPr>
              <w:pStyle w:val="NoSpacing"/>
            </w:pPr>
            <w:r>
              <w:t>C</w:t>
            </w:r>
            <w:r w:rsidR="00A901C6">
              <w:t>hair</w:t>
            </w:r>
            <w:r>
              <w:t xml:space="preserve"> Report</w:t>
            </w:r>
          </w:p>
          <w:p w14:paraId="5E7BD110" w14:textId="77777777" w:rsidR="00B2789F" w:rsidRPr="00B14F11" w:rsidRDefault="00B2789F" w:rsidP="003340A4">
            <w:pPr>
              <w:pStyle w:val="NoSpacing"/>
              <w:rPr>
                <w:i/>
              </w:rPr>
            </w:pPr>
          </w:p>
        </w:tc>
        <w:tc>
          <w:tcPr>
            <w:tcW w:w="6946" w:type="dxa"/>
          </w:tcPr>
          <w:p w14:paraId="456DC691" w14:textId="77777777" w:rsidR="00DC17C4" w:rsidRPr="003F450A" w:rsidRDefault="00ED53F6" w:rsidP="003340A4">
            <w:pPr>
              <w:pStyle w:val="NoSpacing"/>
              <w:rPr>
                <w:lang w:val="en-CA"/>
              </w:rPr>
            </w:pPr>
            <w:r w:rsidRPr="003F450A">
              <w:t>Completion of Strategic Plan (2019-2023)</w:t>
            </w:r>
          </w:p>
          <w:p w14:paraId="1F67872A" w14:textId="77777777" w:rsidR="00DC17C4" w:rsidRPr="003F450A" w:rsidRDefault="00ED53F6" w:rsidP="003340A4">
            <w:pPr>
              <w:pStyle w:val="NoSpacing"/>
              <w:rPr>
                <w:lang w:val="en-CA"/>
              </w:rPr>
            </w:pPr>
            <w:r w:rsidRPr="003F450A">
              <w:t>New Non-Member Volunteer Policy</w:t>
            </w:r>
          </w:p>
          <w:p w14:paraId="61B90B9B" w14:textId="77777777" w:rsidR="00DC17C4" w:rsidRPr="003F450A" w:rsidRDefault="00ED53F6" w:rsidP="003340A4">
            <w:pPr>
              <w:pStyle w:val="NoSpacing"/>
              <w:rPr>
                <w:lang w:val="en-CA"/>
              </w:rPr>
            </w:pPr>
            <w:r w:rsidRPr="003F450A">
              <w:t>Addition of two new Member-At-Large positions, plus 4 new committee volunteers</w:t>
            </w:r>
          </w:p>
          <w:p w14:paraId="12FF1FBD" w14:textId="0B0EF4AF" w:rsidR="00DC17C4" w:rsidRPr="003F450A" w:rsidRDefault="00ED53F6" w:rsidP="003340A4">
            <w:pPr>
              <w:pStyle w:val="NoSpacing"/>
              <w:rPr>
                <w:lang w:val="en-CA"/>
              </w:rPr>
            </w:pPr>
            <w:r w:rsidRPr="003F450A">
              <w:t xml:space="preserve">Treasurer position has been added to the Conference Committee </w:t>
            </w:r>
          </w:p>
          <w:p w14:paraId="57CD8D3A" w14:textId="4BA5CC0C" w:rsidR="003F450A" w:rsidRPr="003F450A" w:rsidRDefault="003F450A" w:rsidP="003340A4">
            <w:pPr>
              <w:pStyle w:val="NoSpacing"/>
              <w:rPr>
                <w:lang w:val="en-CA"/>
              </w:rPr>
            </w:pPr>
            <w:r w:rsidRPr="003F450A">
              <w:t>AAPPR</w:t>
            </w:r>
            <w:r>
              <w:t xml:space="preserve"> partnerships</w:t>
            </w:r>
          </w:p>
          <w:p w14:paraId="3291CB31" w14:textId="222B1021" w:rsidR="003F450A" w:rsidRPr="003F450A" w:rsidRDefault="003F450A" w:rsidP="003340A4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Each committee provided an update</w:t>
            </w:r>
          </w:p>
          <w:p w14:paraId="4FA84F6F" w14:textId="77777777" w:rsidR="00B2789F" w:rsidRPr="00640791" w:rsidRDefault="00B2789F" w:rsidP="003340A4">
            <w:pPr>
              <w:pStyle w:val="NoSpacing"/>
            </w:pPr>
          </w:p>
        </w:tc>
      </w:tr>
      <w:tr w:rsidR="003340A4" w:rsidRPr="00640791" w14:paraId="42C1BCD5" w14:textId="77777777" w:rsidTr="00F40DB9">
        <w:tc>
          <w:tcPr>
            <w:tcW w:w="850" w:type="dxa"/>
          </w:tcPr>
          <w:p w14:paraId="4D0AD9B2" w14:textId="77777777" w:rsidR="003340A4" w:rsidRDefault="003340A4" w:rsidP="003340A4">
            <w:pPr>
              <w:pStyle w:val="NoSpacing"/>
            </w:pPr>
            <w:r>
              <w:t>4.0</w:t>
            </w:r>
          </w:p>
          <w:p w14:paraId="2C5738A3" w14:textId="03DCEA08" w:rsidR="003340A4" w:rsidRDefault="003340A4" w:rsidP="003340A4">
            <w:pPr>
              <w:pStyle w:val="NoSpacing"/>
            </w:pPr>
          </w:p>
        </w:tc>
        <w:tc>
          <w:tcPr>
            <w:tcW w:w="2836" w:type="dxa"/>
          </w:tcPr>
          <w:p w14:paraId="29247CD0" w14:textId="5FCF0B2D" w:rsidR="003340A4" w:rsidRDefault="003340A4" w:rsidP="003340A4">
            <w:pPr>
              <w:pStyle w:val="NoSpacing"/>
            </w:pPr>
            <w:r>
              <w:t>2019/2020 Motions</w:t>
            </w:r>
          </w:p>
        </w:tc>
        <w:tc>
          <w:tcPr>
            <w:tcW w:w="6946" w:type="dxa"/>
          </w:tcPr>
          <w:p w14:paraId="6E5A4F9F" w14:textId="77777777" w:rsidR="003340A4" w:rsidRDefault="003340A4" w:rsidP="003340A4">
            <w:pPr>
              <w:pStyle w:val="NoSpacing"/>
            </w:pPr>
            <w:r>
              <w:t xml:space="preserve">The membership was asked if they were in </w:t>
            </w:r>
            <w:proofErr w:type="spellStart"/>
            <w:r>
              <w:t>favour</w:t>
            </w:r>
            <w:proofErr w:type="spellEnd"/>
            <w:r>
              <w:t xml:space="preserve"> of an organizational name change by poll.</w:t>
            </w:r>
          </w:p>
          <w:p w14:paraId="30E04653" w14:textId="77777777" w:rsidR="003340A4" w:rsidRDefault="003340A4" w:rsidP="003340A4">
            <w:pPr>
              <w:pStyle w:val="NoSpacing"/>
            </w:pPr>
          </w:p>
          <w:p w14:paraId="3005644E" w14:textId="77777777" w:rsidR="003340A4" w:rsidRDefault="003340A4" w:rsidP="003340A4">
            <w:pPr>
              <w:pStyle w:val="NoSpacing"/>
            </w:pPr>
            <w:r>
              <w:t>Motion to change the organizational name to: Canadian Society of Physician Recruitment (</w:t>
            </w:r>
            <w:proofErr w:type="spellStart"/>
            <w:r>
              <w:t>CaSPR</w:t>
            </w:r>
            <w:proofErr w:type="spellEnd"/>
            <w:r>
              <w:t>)</w:t>
            </w:r>
          </w:p>
          <w:p w14:paraId="6302DA7B" w14:textId="19171C4B" w:rsidR="003340A4" w:rsidRDefault="003340A4" w:rsidP="003340A4">
            <w:pPr>
              <w:pStyle w:val="NoSpacing"/>
            </w:pPr>
            <w:r>
              <w:t xml:space="preserve">Moved by Cindy Snider, and seconded by Chantelle </w:t>
            </w:r>
            <w:proofErr w:type="spellStart"/>
            <w:r>
              <w:t>Shervill</w:t>
            </w:r>
            <w:proofErr w:type="spellEnd"/>
            <w:r>
              <w:t>.</w:t>
            </w:r>
          </w:p>
          <w:p w14:paraId="26A51E4C" w14:textId="7B4ED236" w:rsidR="003340A4" w:rsidRDefault="003340A4" w:rsidP="003340A4">
            <w:pPr>
              <w:pStyle w:val="NoSpacing"/>
            </w:pPr>
            <w:r>
              <w:t>Carried.</w:t>
            </w:r>
          </w:p>
          <w:p w14:paraId="18435985" w14:textId="77777777" w:rsidR="003340A4" w:rsidRDefault="003340A4" w:rsidP="003340A4">
            <w:pPr>
              <w:pStyle w:val="NoSpacing"/>
            </w:pPr>
          </w:p>
          <w:p w14:paraId="52DCDE05" w14:textId="77777777" w:rsidR="003340A4" w:rsidRDefault="003340A4" w:rsidP="003340A4">
            <w:pPr>
              <w:pStyle w:val="NoSpacing"/>
            </w:pPr>
            <w:r>
              <w:t>An opportunity was also provided for non-attending members to vote on the motion to change our organizational name electronically.</w:t>
            </w:r>
          </w:p>
          <w:p w14:paraId="77D508DB" w14:textId="5A2B86BD" w:rsidR="003340A4" w:rsidRPr="003F450A" w:rsidRDefault="003340A4" w:rsidP="003340A4">
            <w:pPr>
              <w:pStyle w:val="NoSpacing"/>
            </w:pPr>
            <w:bookmarkStart w:id="0" w:name="_GoBack"/>
            <w:bookmarkEnd w:id="0"/>
          </w:p>
        </w:tc>
      </w:tr>
      <w:tr w:rsidR="00B2789F" w:rsidRPr="00640791" w14:paraId="29A76578" w14:textId="77777777" w:rsidTr="00F40DB9">
        <w:tc>
          <w:tcPr>
            <w:tcW w:w="850" w:type="dxa"/>
          </w:tcPr>
          <w:p w14:paraId="14E94194" w14:textId="3E2A4940" w:rsidR="00B2789F" w:rsidRPr="00640791" w:rsidRDefault="003340A4" w:rsidP="003340A4">
            <w:pPr>
              <w:pStyle w:val="NoSpacing"/>
            </w:pPr>
            <w:r>
              <w:t>5</w:t>
            </w:r>
            <w:r w:rsidR="00BB49A6" w:rsidRPr="00640791">
              <w:t>.0</w:t>
            </w:r>
          </w:p>
        </w:tc>
        <w:tc>
          <w:tcPr>
            <w:tcW w:w="2836" w:type="dxa"/>
          </w:tcPr>
          <w:p w14:paraId="538580B7" w14:textId="4CCA9D9A" w:rsidR="00D26765" w:rsidRPr="00640791" w:rsidRDefault="00494F0D" w:rsidP="003340A4">
            <w:pPr>
              <w:pStyle w:val="NoSpacing"/>
            </w:pPr>
            <w:r w:rsidRPr="00640791">
              <w:t xml:space="preserve">Nominations for </w:t>
            </w:r>
            <w:r w:rsidR="003340A4">
              <w:t>2020/2021</w:t>
            </w:r>
            <w:r w:rsidRPr="00640791">
              <w:t xml:space="preserve"> Executive &amp; Introduction of New Executive </w:t>
            </w:r>
          </w:p>
          <w:p w14:paraId="43A7BDED" w14:textId="77777777" w:rsidR="00D26765" w:rsidRPr="00640791" w:rsidRDefault="00D26765" w:rsidP="003340A4">
            <w:pPr>
              <w:pStyle w:val="NoSpacing"/>
            </w:pPr>
          </w:p>
          <w:p w14:paraId="152E17F3" w14:textId="77777777" w:rsidR="00B2789F" w:rsidRPr="00246064" w:rsidRDefault="00B2789F" w:rsidP="003340A4">
            <w:pPr>
              <w:pStyle w:val="NoSpacing"/>
              <w:rPr>
                <w:i/>
              </w:rPr>
            </w:pPr>
          </w:p>
        </w:tc>
        <w:tc>
          <w:tcPr>
            <w:tcW w:w="6946" w:type="dxa"/>
          </w:tcPr>
          <w:p w14:paraId="24597981" w14:textId="59598176" w:rsidR="00B2789F" w:rsidRDefault="003340A4" w:rsidP="003340A4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 xml:space="preserve">Jamie </w:t>
            </w:r>
            <w:r w:rsidR="00EF0B9E">
              <w:rPr>
                <w:lang w:val="en-CA"/>
              </w:rPr>
              <w:t xml:space="preserve">thanked the </w:t>
            </w:r>
            <w:r>
              <w:rPr>
                <w:lang w:val="en-CA"/>
              </w:rPr>
              <w:t>2019/2020</w:t>
            </w:r>
            <w:r w:rsidR="00D81F2C">
              <w:rPr>
                <w:lang w:val="en-CA"/>
              </w:rPr>
              <w:t xml:space="preserve"> Executive.</w:t>
            </w:r>
          </w:p>
          <w:p w14:paraId="1797147F" w14:textId="77777777" w:rsidR="00D30AD9" w:rsidRDefault="00D30AD9" w:rsidP="003340A4">
            <w:pPr>
              <w:pStyle w:val="NoSpacing"/>
              <w:rPr>
                <w:lang w:val="en-CA"/>
              </w:rPr>
            </w:pPr>
          </w:p>
          <w:p w14:paraId="19F9FC51" w14:textId="77777777" w:rsidR="00EF0B9E" w:rsidRDefault="00EF0B9E" w:rsidP="003340A4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The Executive were introduced.</w:t>
            </w:r>
          </w:p>
          <w:p w14:paraId="26518166" w14:textId="77777777" w:rsidR="00D30AD9" w:rsidRDefault="00D30AD9" w:rsidP="003340A4">
            <w:pPr>
              <w:pStyle w:val="NoSpacing"/>
              <w:rPr>
                <w:lang w:val="en-CA"/>
              </w:rPr>
            </w:pPr>
          </w:p>
          <w:p w14:paraId="1FDDF4F5" w14:textId="2041F850" w:rsidR="00EF0B9E" w:rsidRDefault="00EF0B9E" w:rsidP="003340A4">
            <w:pPr>
              <w:pStyle w:val="NoSpacing"/>
              <w:rPr>
                <w:lang w:val="en-CA"/>
              </w:rPr>
            </w:pPr>
            <w:r>
              <w:rPr>
                <w:lang w:val="en-CA"/>
              </w:rPr>
              <w:t>Expressions of interest were welcomed.  It was noted there were a number of new members and these members were encouraged to consider being part of the Executive</w:t>
            </w:r>
            <w:r w:rsidR="00D6293E">
              <w:rPr>
                <w:lang w:val="en-CA"/>
              </w:rPr>
              <w:t>.</w:t>
            </w:r>
          </w:p>
          <w:p w14:paraId="210B18BF" w14:textId="77777777" w:rsidR="00D30AD9" w:rsidRDefault="00D30AD9" w:rsidP="003340A4">
            <w:pPr>
              <w:pStyle w:val="NoSpacing"/>
              <w:rPr>
                <w:lang w:val="en-CA"/>
              </w:rPr>
            </w:pPr>
          </w:p>
          <w:p w14:paraId="41C124A3" w14:textId="77777777" w:rsidR="003B707C" w:rsidRPr="003B707C" w:rsidRDefault="00D30AD9" w:rsidP="003340A4">
            <w:pPr>
              <w:pStyle w:val="NoSpacing"/>
              <w:rPr>
                <w:lang w:val="en-CA"/>
              </w:rPr>
            </w:pPr>
            <w:r>
              <w:lastRenderedPageBreak/>
              <w:t>Nominations for the Board of Directors moved by Bryan MacLean, seconded by David Gravelle. Carried</w:t>
            </w:r>
          </w:p>
        </w:tc>
      </w:tr>
      <w:tr w:rsidR="00B2789F" w:rsidRPr="00640791" w14:paraId="2C5C999A" w14:textId="77777777" w:rsidTr="00F40DB9">
        <w:tc>
          <w:tcPr>
            <w:tcW w:w="850" w:type="dxa"/>
          </w:tcPr>
          <w:p w14:paraId="15EC87C9" w14:textId="43D69062" w:rsidR="00B2789F" w:rsidRPr="00640791" w:rsidRDefault="003340A4" w:rsidP="003340A4">
            <w:pPr>
              <w:pStyle w:val="NoSpacing"/>
            </w:pPr>
            <w:r>
              <w:lastRenderedPageBreak/>
              <w:t>6</w:t>
            </w:r>
            <w:r w:rsidR="00BB49A6" w:rsidRPr="00640791">
              <w:t>.0</w:t>
            </w:r>
          </w:p>
        </w:tc>
        <w:tc>
          <w:tcPr>
            <w:tcW w:w="2836" w:type="dxa"/>
          </w:tcPr>
          <w:p w14:paraId="2E21DFAB" w14:textId="77777777" w:rsidR="00D26765" w:rsidRPr="00640791" w:rsidRDefault="00494F0D" w:rsidP="003340A4">
            <w:pPr>
              <w:pStyle w:val="NoSpacing"/>
            </w:pPr>
            <w:r w:rsidRPr="00D30AD9">
              <w:t>Awards</w:t>
            </w:r>
          </w:p>
          <w:p w14:paraId="648E7F0E" w14:textId="77777777" w:rsidR="00D26765" w:rsidRPr="00640791" w:rsidRDefault="00D26765" w:rsidP="003340A4">
            <w:pPr>
              <w:pStyle w:val="NoSpacing"/>
            </w:pPr>
          </w:p>
          <w:p w14:paraId="49AD376B" w14:textId="77777777" w:rsidR="00B2789F" w:rsidRPr="00246064" w:rsidRDefault="00B2789F" w:rsidP="003340A4">
            <w:pPr>
              <w:pStyle w:val="NoSpacing"/>
              <w:rPr>
                <w:i/>
              </w:rPr>
            </w:pPr>
          </w:p>
        </w:tc>
        <w:tc>
          <w:tcPr>
            <w:tcW w:w="6946" w:type="dxa"/>
          </w:tcPr>
          <w:p w14:paraId="1533DCF7" w14:textId="22AAB345" w:rsidR="00B2789F" w:rsidRDefault="00494F0D" w:rsidP="003340A4">
            <w:pPr>
              <w:pStyle w:val="NoSpacing"/>
            </w:pPr>
            <w:r w:rsidRPr="00640791">
              <w:t>Award</w:t>
            </w:r>
            <w:r w:rsidR="00EF0B9E">
              <w:t xml:space="preserve"> recipients were recognized.</w:t>
            </w:r>
          </w:p>
          <w:p w14:paraId="09AC216E" w14:textId="77777777" w:rsidR="006E76C6" w:rsidRDefault="006E76C6" w:rsidP="003340A4">
            <w:pPr>
              <w:pStyle w:val="NoSpacing"/>
            </w:pPr>
          </w:p>
          <w:p w14:paraId="01B0A216" w14:textId="459547E9" w:rsidR="00EF0B9E" w:rsidRDefault="00EF0B9E" w:rsidP="003340A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Recognition Award: </w:t>
            </w:r>
            <w:r w:rsidR="003340A4">
              <w:rPr>
                <w:b/>
              </w:rPr>
              <w:t xml:space="preserve">Nicole </w:t>
            </w:r>
            <w:proofErr w:type="spellStart"/>
            <w:r w:rsidR="003340A4">
              <w:rPr>
                <w:b/>
              </w:rPr>
              <w:t>Hachez</w:t>
            </w:r>
            <w:proofErr w:type="spellEnd"/>
          </w:p>
          <w:p w14:paraId="7046DBDD" w14:textId="447F04BC" w:rsidR="00EF0B9E" w:rsidRDefault="00EF0B9E" w:rsidP="003340A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Leadership Award: </w:t>
            </w:r>
            <w:r w:rsidR="003340A4">
              <w:rPr>
                <w:b/>
              </w:rPr>
              <w:t>Denise Coulombe</w:t>
            </w:r>
          </w:p>
          <w:p w14:paraId="696D9E21" w14:textId="76F52AAA" w:rsidR="00EF0B9E" w:rsidRPr="00EF0B9E" w:rsidRDefault="00EF0B9E" w:rsidP="003340A4">
            <w:pPr>
              <w:pStyle w:val="NoSpacing"/>
            </w:pPr>
            <w:r>
              <w:rPr>
                <w:b/>
              </w:rPr>
              <w:t xml:space="preserve">Lifetime Achievement Award: </w:t>
            </w:r>
            <w:r w:rsidR="003340A4">
              <w:rPr>
                <w:b/>
              </w:rPr>
              <w:t>Cindy Snider</w:t>
            </w:r>
          </w:p>
          <w:p w14:paraId="2D5837AC" w14:textId="77777777" w:rsidR="00EF0B9E" w:rsidRPr="00EF0B9E" w:rsidRDefault="00EF0B9E" w:rsidP="003340A4">
            <w:pPr>
              <w:pStyle w:val="NoSpacing"/>
              <w:rPr>
                <w:b/>
              </w:rPr>
            </w:pPr>
          </w:p>
        </w:tc>
      </w:tr>
      <w:tr w:rsidR="00BB49A6" w:rsidRPr="00640791" w14:paraId="0CEC0035" w14:textId="77777777" w:rsidTr="00F40DB9">
        <w:tc>
          <w:tcPr>
            <w:tcW w:w="850" w:type="dxa"/>
          </w:tcPr>
          <w:p w14:paraId="777D73CC" w14:textId="25BD1B6A" w:rsidR="00BB49A6" w:rsidRPr="003340A4" w:rsidRDefault="003340A4" w:rsidP="003340A4">
            <w:pPr>
              <w:pStyle w:val="NoSpacing"/>
            </w:pPr>
            <w:r>
              <w:t>7</w:t>
            </w:r>
            <w:r w:rsidR="00BB49A6" w:rsidRPr="003340A4">
              <w:t>.0</w:t>
            </w:r>
          </w:p>
        </w:tc>
        <w:tc>
          <w:tcPr>
            <w:tcW w:w="2836" w:type="dxa"/>
          </w:tcPr>
          <w:p w14:paraId="22D0448F" w14:textId="64995101" w:rsidR="003D4B96" w:rsidRPr="003340A4" w:rsidRDefault="00BC65DE" w:rsidP="003340A4">
            <w:pPr>
              <w:pStyle w:val="NoSpacing"/>
            </w:pPr>
            <w:r w:rsidRPr="003340A4">
              <w:t>Conference 20</w:t>
            </w:r>
            <w:r w:rsidR="00D6293E" w:rsidRPr="003340A4">
              <w:t>2</w:t>
            </w:r>
            <w:r w:rsidR="003340A4" w:rsidRPr="003340A4">
              <w:t>1</w:t>
            </w:r>
          </w:p>
          <w:p w14:paraId="2AE2E7B6" w14:textId="77777777" w:rsidR="003D4B96" w:rsidRPr="003340A4" w:rsidRDefault="003D4B96" w:rsidP="003340A4">
            <w:pPr>
              <w:pStyle w:val="NoSpacing"/>
            </w:pPr>
          </w:p>
          <w:p w14:paraId="5DDFE8B6" w14:textId="77777777" w:rsidR="00BB49A6" w:rsidRPr="003340A4" w:rsidRDefault="00BB49A6" w:rsidP="003340A4">
            <w:pPr>
              <w:pStyle w:val="NoSpacing"/>
            </w:pPr>
          </w:p>
        </w:tc>
        <w:tc>
          <w:tcPr>
            <w:tcW w:w="6946" w:type="dxa"/>
          </w:tcPr>
          <w:p w14:paraId="71EF85C6" w14:textId="5EACC83D" w:rsidR="00BB49A6" w:rsidRPr="00640791" w:rsidRDefault="00D6293E" w:rsidP="003340A4">
            <w:pPr>
              <w:pStyle w:val="NoSpacing"/>
            </w:pPr>
            <w:r>
              <w:t xml:space="preserve">The </w:t>
            </w:r>
            <w:r w:rsidR="003340A4">
              <w:t>2021 will be held in Toronto, Ontario or Virtual.</w:t>
            </w:r>
          </w:p>
        </w:tc>
      </w:tr>
      <w:tr w:rsidR="00BB49A6" w:rsidRPr="00640791" w14:paraId="6936FCA5" w14:textId="77777777" w:rsidTr="003340A4">
        <w:trPr>
          <w:trHeight w:val="90"/>
        </w:trPr>
        <w:tc>
          <w:tcPr>
            <w:tcW w:w="850" w:type="dxa"/>
          </w:tcPr>
          <w:p w14:paraId="54D0ADB8" w14:textId="1A37F9E3" w:rsidR="00BB49A6" w:rsidRPr="00640791" w:rsidRDefault="003340A4" w:rsidP="003340A4">
            <w:pPr>
              <w:pStyle w:val="NoSpacing"/>
            </w:pPr>
            <w:r>
              <w:t>8</w:t>
            </w:r>
            <w:r w:rsidR="00BB49A6" w:rsidRPr="00640791">
              <w:t>.0</w:t>
            </w:r>
          </w:p>
        </w:tc>
        <w:tc>
          <w:tcPr>
            <w:tcW w:w="2836" w:type="dxa"/>
          </w:tcPr>
          <w:p w14:paraId="64A55C16" w14:textId="77777777" w:rsidR="00BB49A6" w:rsidRPr="00640791" w:rsidRDefault="00494F0D" w:rsidP="003340A4">
            <w:pPr>
              <w:pStyle w:val="NoSpacing"/>
            </w:pPr>
            <w:r w:rsidRPr="00640791">
              <w:t>Adjourn</w:t>
            </w:r>
          </w:p>
        </w:tc>
        <w:tc>
          <w:tcPr>
            <w:tcW w:w="6946" w:type="dxa"/>
          </w:tcPr>
          <w:p w14:paraId="6AB79B9F" w14:textId="77777777" w:rsidR="003340A4" w:rsidRDefault="00D61D31" w:rsidP="003340A4">
            <w:pPr>
              <w:pStyle w:val="NoSpacing"/>
            </w:pPr>
            <w:r w:rsidRPr="00640791">
              <w:t>M</w:t>
            </w:r>
            <w:r w:rsidR="00494F0D" w:rsidRPr="00640791">
              <w:t>otion</w:t>
            </w:r>
            <w:r w:rsidR="00002948" w:rsidRPr="00640791">
              <w:t xml:space="preserve"> to adjourn by </w:t>
            </w:r>
            <w:r w:rsidR="003340A4">
              <w:t xml:space="preserve">Jill </w:t>
            </w:r>
            <w:proofErr w:type="spellStart"/>
            <w:r w:rsidR="003340A4">
              <w:t>Cappa</w:t>
            </w:r>
            <w:proofErr w:type="spellEnd"/>
            <w:r w:rsidR="003340A4">
              <w:t xml:space="preserve">, </w:t>
            </w:r>
            <w:r w:rsidR="00002948" w:rsidRPr="00640791">
              <w:t xml:space="preserve">Seconded by </w:t>
            </w:r>
            <w:r w:rsidR="003340A4">
              <w:t>Jen Andersen.</w:t>
            </w:r>
          </w:p>
          <w:p w14:paraId="14D92396" w14:textId="217A450C" w:rsidR="00BB49A6" w:rsidRPr="00640791" w:rsidRDefault="00002948" w:rsidP="003340A4">
            <w:pPr>
              <w:pStyle w:val="NoSpacing"/>
            </w:pPr>
            <w:r w:rsidRPr="00640791">
              <w:t>Carried.</w:t>
            </w:r>
          </w:p>
        </w:tc>
      </w:tr>
    </w:tbl>
    <w:p w14:paraId="7D8726E5" w14:textId="77777777" w:rsidR="00B2789F" w:rsidRPr="00640791" w:rsidRDefault="00B2789F" w:rsidP="00294A30">
      <w:pPr>
        <w:rPr>
          <w:rFonts w:ascii="Arial Narrow" w:hAnsi="Arial Narrow" w:cs="Arial"/>
          <w:sz w:val="20"/>
          <w:szCs w:val="20"/>
        </w:rPr>
      </w:pPr>
    </w:p>
    <w:p w14:paraId="44EC210B" w14:textId="77777777" w:rsidR="00CA6DA0" w:rsidRPr="00640791" w:rsidRDefault="00CA6DA0" w:rsidP="00CA6DA0">
      <w:pPr>
        <w:pStyle w:val="ListParagraph"/>
        <w:ind w:left="1434"/>
        <w:rPr>
          <w:rFonts w:ascii="Arial Narrow" w:hAnsi="Arial Narrow" w:cs="Arial"/>
          <w:sz w:val="20"/>
          <w:szCs w:val="20"/>
        </w:rPr>
      </w:pPr>
    </w:p>
    <w:sectPr w:rsidR="00CA6DA0" w:rsidRPr="00640791" w:rsidSect="00DA7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0" w:right="1800" w:bottom="864" w:left="1800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8CC8B" w14:textId="77777777" w:rsidR="008D7B07" w:rsidRDefault="008D7B07">
      <w:r>
        <w:separator/>
      </w:r>
    </w:p>
  </w:endnote>
  <w:endnote w:type="continuationSeparator" w:id="0">
    <w:p w14:paraId="70C4C942" w14:textId="77777777" w:rsidR="008D7B07" w:rsidRDefault="008D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B656E" w14:textId="77777777" w:rsidR="006E76C6" w:rsidRDefault="006E7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1CDE0" w14:textId="77777777" w:rsidR="006E76C6" w:rsidRDefault="006E76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DE482" w14:textId="77777777" w:rsidR="006E76C6" w:rsidRDefault="006E7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9673B" w14:textId="77777777" w:rsidR="008D7B07" w:rsidRDefault="008D7B07">
      <w:r>
        <w:separator/>
      </w:r>
    </w:p>
  </w:footnote>
  <w:footnote w:type="continuationSeparator" w:id="0">
    <w:p w14:paraId="3A6E7273" w14:textId="77777777" w:rsidR="008D7B07" w:rsidRDefault="008D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D7730" w14:textId="3FCD1476" w:rsidR="006E76C6" w:rsidRDefault="008D7B07">
    <w:pPr>
      <w:pStyle w:val="Header"/>
    </w:pPr>
    <w:r>
      <w:rPr>
        <w:noProof/>
      </w:rPr>
      <w:pict w14:anchorId="3996B8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227041" o:spid="_x0000_s2051" type="#_x0000_t136" alt="" style="position:absolute;margin-left:0;margin-top:0;width:6in;height:2in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60E1" w14:textId="06BCBB23" w:rsidR="006E76C6" w:rsidRDefault="008D7B07">
    <w:pPr>
      <w:pStyle w:val="Header"/>
    </w:pPr>
    <w:r>
      <w:rPr>
        <w:noProof/>
      </w:rPr>
      <w:pict w14:anchorId="1163E2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227042" o:spid="_x0000_s2050" type="#_x0000_t136" alt="" style="position:absolute;margin-left:0;margin-top:0;width:6in;height:2in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AE38A" w14:textId="385B36B8" w:rsidR="006E76C6" w:rsidRDefault="008D7B07">
    <w:pPr>
      <w:pStyle w:val="Header"/>
    </w:pPr>
    <w:r>
      <w:rPr>
        <w:noProof/>
      </w:rPr>
      <w:pict w14:anchorId="1E4F0D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227040" o:spid="_x0000_s2049" type="#_x0000_t136" alt="" style="position:absolute;margin-left:0;margin-top:0;width:6in;height:2in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C9C"/>
    <w:multiLevelType w:val="hybridMultilevel"/>
    <w:tmpl w:val="7CB0DC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32F2D"/>
    <w:multiLevelType w:val="hybridMultilevel"/>
    <w:tmpl w:val="0D40BA04"/>
    <w:lvl w:ilvl="0" w:tplc="ADBC7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4A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6F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45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8A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81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AE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03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6A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03D7"/>
    <w:multiLevelType w:val="hybridMultilevel"/>
    <w:tmpl w:val="F7783A9E"/>
    <w:lvl w:ilvl="0" w:tplc="10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" w15:restartNumberingAfterBreak="0">
    <w:nsid w:val="115B7522"/>
    <w:multiLevelType w:val="hybridMultilevel"/>
    <w:tmpl w:val="C8E4760A"/>
    <w:lvl w:ilvl="0" w:tplc="EB5AA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28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4E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2F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A4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29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6A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0E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CB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915F93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E72AA"/>
    <w:multiLevelType w:val="hybridMultilevel"/>
    <w:tmpl w:val="845673B4"/>
    <w:lvl w:ilvl="0" w:tplc="100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94" w:hanging="360"/>
      </w:pPr>
      <w:rPr>
        <w:rFonts w:ascii="Wingdings" w:hAnsi="Wingdings" w:hint="default"/>
      </w:rPr>
    </w:lvl>
  </w:abstractNum>
  <w:abstractNum w:abstractNumId="6" w15:restartNumberingAfterBreak="0">
    <w:nsid w:val="172D4F9F"/>
    <w:multiLevelType w:val="hybridMultilevel"/>
    <w:tmpl w:val="AD845534"/>
    <w:lvl w:ilvl="0" w:tplc="12ACA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CFB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C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2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45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C2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C8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A8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A9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525998"/>
    <w:multiLevelType w:val="multilevel"/>
    <w:tmpl w:val="7A7416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F536E2F"/>
    <w:multiLevelType w:val="multilevel"/>
    <w:tmpl w:val="A3882C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6DB5D81"/>
    <w:multiLevelType w:val="hybridMultilevel"/>
    <w:tmpl w:val="EDB4D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3713E"/>
    <w:multiLevelType w:val="hybridMultilevel"/>
    <w:tmpl w:val="44664B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09D9"/>
    <w:multiLevelType w:val="multilevel"/>
    <w:tmpl w:val="106C67B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E0A03DF"/>
    <w:multiLevelType w:val="hybridMultilevel"/>
    <w:tmpl w:val="787A47B8"/>
    <w:lvl w:ilvl="0" w:tplc="10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301967E7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9167D6"/>
    <w:multiLevelType w:val="hybridMultilevel"/>
    <w:tmpl w:val="7B3ABE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63E66"/>
    <w:multiLevelType w:val="hybridMultilevel"/>
    <w:tmpl w:val="1676F918"/>
    <w:lvl w:ilvl="0" w:tplc="B11E7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66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81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485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CF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8C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0C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E6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26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4187D4B"/>
    <w:multiLevelType w:val="hybridMultilevel"/>
    <w:tmpl w:val="00123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01A53"/>
    <w:multiLevelType w:val="hybridMultilevel"/>
    <w:tmpl w:val="0CB84184"/>
    <w:lvl w:ilvl="0" w:tplc="CA023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41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2F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4C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A7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40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84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4A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AE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6B2E29"/>
    <w:multiLevelType w:val="hybridMultilevel"/>
    <w:tmpl w:val="0BFE82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C2E41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36117F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D2550B"/>
    <w:multiLevelType w:val="hybridMultilevel"/>
    <w:tmpl w:val="B8DC86DA"/>
    <w:lvl w:ilvl="0" w:tplc="BE601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230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EE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60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8F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0E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4E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2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64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F7E59B6"/>
    <w:multiLevelType w:val="hybridMultilevel"/>
    <w:tmpl w:val="BE9C12DC"/>
    <w:lvl w:ilvl="0" w:tplc="CB2E3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05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A4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A8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61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C8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0B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A2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8F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4B182E"/>
    <w:multiLevelType w:val="hybridMultilevel"/>
    <w:tmpl w:val="AD38BE30"/>
    <w:lvl w:ilvl="0" w:tplc="10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4" w15:restartNumberingAfterBreak="0">
    <w:nsid w:val="5B86737D"/>
    <w:multiLevelType w:val="hybridMultilevel"/>
    <w:tmpl w:val="9F1A39F4"/>
    <w:lvl w:ilvl="0" w:tplc="980A6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0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E7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A7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500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89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4E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A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46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BA47F7"/>
    <w:multiLevelType w:val="hybridMultilevel"/>
    <w:tmpl w:val="1FCE6C12"/>
    <w:lvl w:ilvl="0" w:tplc="74EE4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A6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26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41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647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24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09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AE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8C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5B814FB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C3AF8"/>
    <w:multiLevelType w:val="hybridMultilevel"/>
    <w:tmpl w:val="0826D6C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46CA6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6"/>
  </w:num>
  <w:num w:numId="7">
    <w:abstractNumId w:val="12"/>
  </w:num>
  <w:num w:numId="8">
    <w:abstractNumId w:val="23"/>
  </w:num>
  <w:num w:numId="9">
    <w:abstractNumId w:val="2"/>
  </w:num>
  <w:num w:numId="10">
    <w:abstractNumId w:val="5"/>
  </w:num>
  <w:num w:numId="11">
    <w:abstractNumId w:val="6"/>
  </w:num>
  <w:num w:numId="12">
    <w:abstractNumId w:val="21"/>
  </w:num>
  <w:num w:numId="13">
    <w:abstractNumId w:val="17"/>
  </w:num>
  <w:num w:numId="14">
    <w:abstractNumId w:val="22"/>
  </w:num>
  <w:num w:numId="15">
    <w:abstractNumId w:val="18"/>
  </w:num>
  <w:num w:numId="16">
    <w:abstractNumId w:val="20"/>
  </w:num>
  <w:num w:numId="17">
    <w:abstractNumId w:val="26"/>
  </w:num>
  <w:num w:numId="18">
    <w:abstractNumId w:val="19"/>
  </w:num>
  <w:num w:numId="19">
    <w:abstractNumId w:val="13"/>
  </w:num>
  <w:num w:numId="20">
    <w:abstractNumId w:val="4"/>
  </w:num>
  <w:num w:numId="21">
    <w:abstractNumId w:val="27"/>
  </w:num>
  <w:num w:numId="22">
    <w:abstractNumId w:val="9"/>
  </w:num>
  <w:num w:numId="23">
    <w:abstractNumId w:val="10"/>
  </w:num>
  <w:num w:numId="24">
    <w:abstractNumId w:val="25"/>
  </w:num>
  <w:num w:numId="25">
    <w:abstractNumId w:val="3"/>
  </w:num>
  <w:num w:numId="26">
    <w:abstractNumId w:val="24"/>
  </w:num>
  <w:num w:numId="27">
    <w:abstractNumId w:val="1"/>
  </w:num>
  <w:num w:numId="28">
    <w:abstractNumId w:val="1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33"/>
    <w:rsid w:val="00002948"/>
    <w:rsid w:val="00006FF8"/>
    <w:rsid w:val="00027949"/>
    <w:rsid w:val="000363FE"/>
    <w:rsid w:val="00055591"/>
    <w:rsid w:val="0005582E"/>
    <w:rsid w:val="000670F0"/>
    <w:rsid w:val="000737F5"/>
    <w:rsid w:val="000825CD"/>
    <w:rsid w:val="00086043"/>
    <w:rsid w:val="00094923"/>
    <w:rsid w:val="000A03A5"/>
    <w:rsid w:val="000A64D8"/>
    <w:rsid w:val="000B1476"/>
    <w:rsid w:val="000C0EFE"/>
    <w:rsid w:val="000C60D7"/>
    <w:rsid w:val="000D2FE8"/>
    <w:rsid w:val="000D60F1"/>
    <w:rsid w:val="000F5F2F"/>
    <w:rsid w:val="000F62DC"/>
    <w:rsid w:val="001063FB"/>
    <w:rsid w:val="001215E5"/>
    <w:rsid w:val="001222E9"/>
    <w:rsid w:val="001263CE"/>
    <w:rsid w:val="0013253D"/>
    <w:rsid w:val="00133067"/>
    <w:rsid w:val="001662CB"/>
    <w:rsid w:val="00195718"/>
    <w:rsid w:val="001C6B1F"/>
    <w:rsid w:val="001F3CC6"/>
    <w:rsid w:val="001F68B5"/>
    <w:rsid w:val="00200C7A"/>
    <w:rsid w:val="00212D21"/>
    <w:rsid w:val="00222168"/>
    <w:rsid w:val="0022500C"/>
    <w:rsid w:val="0023112C"/>
    <w:rsid w:val="00234787"/>
    <w:rsid w:val="002451FE"/>
    <w:rsid w:val="00245C7D"/>
    <w:rsid w:val="00246064"/>
    <w:rsid w:val="002636C1"/>
    <w:rsid w:val="002639ED"/>
    <w:rsid w:val="00283D94"/>
    <w:rsid w:val="00285440"/>
    <w:rsid w:val="00286317"/>
    <w:rsid w:val="00294A30"/>
    <w:rsid w:val="002A002E"/>
    <w:rsid w:val="002B4518"/>
    <w:rsid w:val="002C19C4"/>
    <w:rsid w:val="002C5F1F"/>
    <w:rsid w:val="002F0BF2"/>
    <w:rsid w:val="003001E3"/>
    <w:rsid w:val="00302C97"/>
    <w:rsid w:val="00304398"/>
    <w:rsid w:val="00305B88"/>
    <w:rsid w:val="0030795E"/>
    <w:rsid w:val="00322DE9"/>
    <w:rsid w:val="00323CFD"/>
    <w:rsid w:val="003330CC"/>
    <w:rsid w:val="003340A4"/>
    <w:rsid w:val="003354E4"/>
    <w:rsid w:val="00341694"/>
    <w:rsid w:val="003428EB"/>
    <w:rsid w:val="00350F3C"/>
    <w:rsid w:val="0035104C"/>
    <w:rsid w:val="00355659"/>
    <w:rsid w:val="00386A9B"/>
    <w:rsid w:val="00391AF6"/>
    <w:rsid w:val="003A2192"/>
    <w:rsid w:val="003B0368"/>
    <w:rsid w:val="003B1F8F"/>
    <w:rsid w:val="003B707C"/>
    <w:rsid w:val="003C6FEF"/>
    <w:rsid w:val="003D4B96"/>
    <w:rsid w:val="003E0E8E"/>
    <w:rsid w:val="003F2B01"/>
    <w:rsid w:val="003F450A"/>
    <w:rsid w:val="003F67D8"/>
    <w:rsid w:val="004132DF"/>
    <w:rsid w:val="00416335"/>
    <w:rsid w:val="00434178"/>
    <w:rsid w:val="00457495"/>
    <w:rsid w:val="00462927"/>
    <w:rsid w:val="00466D96"/>
    <w:rsid w:val="0046716B"/>
    <w:rsid w:val="00472C29"/>
    <w:rsid w:val="004738F8"/>
    <w:rsid w:val="00475E25"/>
    <w:rsid w:val="00477700"/>
    <w:rsid w:val="00477F1B"/>
    <w:rsid w:val="00486B7C"/>
    <w:rsid w:val="00494F0D"/>
    <w:rsid w:val="004A7163"/>
    <w:rsid w:val="004B3A65"/>
    <w:rsid w:val="004B4DE8"/>
    <w:rsid w:val="004C5B14"/>
    <w:rsid w:val="004D47D0"/>
    <w:rsid w:val="00502B12"/>
    <w:rsid w:val="00505AC2"/>
    <w:rsid w:val="00526D74"/>
    <w:rsid w:val="00527C0D"/>
    <w:rsid w:val="00537AB8"/>
    <w:rsid w:val="005455B0"/>
    <w:rsid w:val="005516B9"/>
    <w:rsid w:val="005570DA"/>
    <w:rsid w:val="005809ED"/>
    <w:rsid w:val="0058217B"/>
    <w:rsid w:val="0059102C"/>
    <w:rsid w:val="00592CC5"/>
    <w:rsid w:val="005950A4"/>
    <w:rsid w:val="005B462D"/>
    <w:rsid w:val="005C7A4A"/>
    <w:rsid w:val="005D2BA3"/>
    <w:rsid w:val="005D310C"/>
    <w:rsid w:val="005D5C72"/>
    <w:rsid w:val="005E3D7B"/>
    <w:rsid w:val="005F4216"/>
    <w:rsid w:val="006205D0"/>
    <w:rsid w:val="00623CB9"/>
    <w:rsid w:val="00623D91"/>
    <w:rsid w:val="0062674A"/>
    <w:rsid w:val="00632CF4"/>
    <w:rsid w:val="006379AA"/>
    <w:rsid w:val="00640791"/>
    <w:rsid w:val="0064169F"/>
    <w:rsid w:val="006432FE"/>
    <w:rsid w:val="00645425"/>
    <w:rsid w:val="00645C80"/>
    <w:rsid w:val="0064624C"/>
    <w:rsid w:val="0067170D"/>
    <w:rsid w:val="00684A2B"/>
    <w:rsid w:val="00690B65"/>
    <w:rsid w:val="00692523"/>
    <w:rsid w:val="00692FC6"/>
    <w:rsid w:val="006932ED"/>
    <w:rsid w:val="0069797E"/>
    <w:rsid w:val="006B19AB"/>
    <w:rsid w:val="006B24E4"/>
    <w:rsid w:val="006C6FA0"/>
    <w:rsid w:val="006D3A5B"/>
    <w:rsid w:val="006D41E0"/>
    <w:rsid w:val="006D5692"/>
    <w:rsid w:val="006E2E92"/>
    <w:rsid w:val="006E3EB7"/>
    <w:rsid w:val="006E76C6"/>
    <w:rsid w:val="00705BB7"/>
    <w:rsid w:val="00722A9F"/>
    <w:rsid w:val="007235F3"/>
    <w:rsid w:val="00744C30"/>
    <w:rsid w:val="007467D4"/>
    <w:rsid w:val="007575D4"/>
    <w:rsid w:val="00764D56"/>
    <w:rsid w:val="00765F55"/>
    <w:rsid w:val="00773117"/>
    <w:rsid w:val="00777354"/>
    <w:rsid w:val="007805B7"/>
    <w:rsid w:val="00787C11"/>
    <w:rsid w:val="0079655A"/>
    <w:rsid w:val="00797785"/>
    <w:rsid w:val="007A1DA9"/>
    <w:rsid w:val="007A60F1"/>
    <w:rsid w:val="007A7D33"/>
    <w:rsid w:val="007B640F"/>
    <w:rsid w:val="007C45A6"/>
    <w:rsid w:val="007C6402"/>
    <w:rsid w:val="007E3B99"/>
    <w:rsid w:val="007E7258"/>
    <w:rsid w:val="007E7317"/>
    <w:rsid w:val="007F5254"/>
    <w:rsid w:val="007F749C"/>
    <w:rsid w:val="008020CF"/>
    <w:rsid w:val="00805A79"/>
    <w:rsid w:val="008206CB"/>
    <w:rsid w:val="00826630"/>
    <w:rsid w:val="00865B7B"/>
    <w:rsid w:val="00884A1C"/>
    <w:rsid w:val="0089501F"/>
    <w:rsid w:val="008A051B"/>
    <w:rsid w:val="008D2DCB"/>
    <w:rsid w:val="008D7B07"/>
    <w:rsid w:val="008E0178"/>
    <w:rsid w:val="008E1FA2"/>
    <w:rsid w:val="008E5B86"/>
    <w:rsid w:val="009074D2"/>
    <w:rsid w:val="009141AB"/>
    <w:rsid w:val="009160F4"/>
    <w:rsid w:val="009175FB"/>
    <w:rsid w:val="00925151"/>
    <w:rsid w:val="009257C1"/>
    <w:rsid w:val="009361FB"/>
    <w:rsid w:val="00946645"/>
    <w:rsid w:val="00955630"/>
    <w:rsid w:val="00962E22"/>
    <w:rsid w:val="009710F9"/>
    <w:rsid w:val="0098212F"/>
    <w:rsid w:val="00992752"/>
    <w:rsid w:val="00997E56"/>
    <w:rsid w:val="009A778C"/>
    <w:rsid w:val="009A7CE8"/>
    <w:rsid w:val="009C0482"/>
    <w:rsid w:val="00A00F5D"/>
    <w:rsid w:val="00A26853"/>
    <w:rsid w:val="00A4758B"/>
    <w:rsid w:val="00A50E1D"/>
    <w:rsid w:val="00A700A1"/>
    <w:rsid w:val="00A74A19"/>
    <w:rsid w:val="00A901C6"/>
    <w:rsid w:val="00AA45F0"/>
    <w:rsid w:val="00AB057E"/>
    <w:rsid w:val="00AB55EB"/>
    <w:rsid w:val="00AC0024"/>
    <w:rsid w:val="00AD05A5"/>
    <w:rsid w:val="00AF36D5"/>
    <w:rsid w:val="00B069E6"/>
    <w:rsid w:val="00B11630"/>
    <w:rsid w:val="00B1411C"/>
    <w:rsid w:val="00B14F11"/>
    <w:rsid w:val="00B20332"/>
    <w:rsid w:val="00B2789F"/>
    <w:rsid w:val="00B40CC5"/>
    <w:rsid w:val="00B415E2"/>
    <w:rsid w:val="00B55DA6"/>
    <w:rsid w:val="00B56835"/>
    <w:rsid w:val="00B56E0A"/>
    <w:rsid w:val="00B8004B"/>
    <w:rsid w:val="00B86F94"/>
    <w:rsid w:val="00BA6D84"/>
    <w:rsid w:val="00BB3CBC"/>
    <w:rsid w:val="00BB49A6"/>
    <w:rsid w:val="00BB5488"/>
    <w:rsid w:val="00BC31BC"/>
    <w:rsid w:val="00BC65DE"/>
    <w:rsid w:val="00BE036F"/>
    <w:rsid w:val="00BE26C1"/>
    <w:rsid w:val="00BE4C68"/>
    <w:rsid w:val="00BF507A"/>
    <w:rsid w:val="00C13664"/>
    <w:rsid w:val="00C141A5"/>
    <w:rsid w:val="00C219F7"/>
    <w:rsid w:val="00C3369C"/>
    <w:rsid w:val="00C40AB2"/>
    <w:rsid w:val="00C50A1A"/>
    <w:rsid w:val="00C7593A"/>
    <w:rsid w:val="00C817FD"/>
    <w:rsid w:val="00C875D8"/>
    <w:rsid w:val="00CA596B"/>
    <w:rsid w:val="00CA6DA0"/>
    <w:rsid w:val="00CB6028"/>
    <w:rsid w:val="00CC17A9"/>
    <w:rsid w:val="00CC32C7"/>
    <w:rsid w:val="00CC40CC"/>
    <w:rsid w:val="00CD3898"/>
    <w:rsid w:val="00CD595A"/>
    <w:rsid w:val="00CE54F1"/>
    <w:rsid w:val="00D063BB"/>
    <w:rsid w:val="00D14340"/>
    <w:rsid w:val="00D17620"/>
    <w:rsid w:val="00D20DE4"/>
    <w:rsid w:val="00D26765"/>
    <w:rsid w:val="00D30AD9"/>
    <w:rsid w:val="00D37B64"/>
    <w:rsid w:val="00D40E37"/>
    <w:rsid w:val="00D414E3"/>
    <w:rsid w:val="00D61D31"/>
    <w:rsid w:val="00D6293E"/>
    <w:rsid w:val="00D708C1"/>
    <w:rsid w:val="00D748E3"/>
    <w:rsid w:val="00D81354"/>
    <w:rsid w:val="00D81F2C"/>
    <w:rsid w:val="00DA7B9D"/>
    <w:rsid w:val="00DB65AE"/>
    <w:rsid w:val="00DB6B05"/>
    <w:rsid w:val="00DC17C4"/>
    <w:rsid w:val="00DC4884"/>
    <w:rsid w:val="00DC701C"/>
    <w:rsid w:val="00DE1692"/>
    <w:rsid w:val="00E05E39"/>
    <w:rsid w:val="00E230D2"/>
    <w:rsid w:val="00E3786B"/>
    <w:rsid w:val="00E67593"/>
    <w:rsid w:val="00E714D2"/>
    <w:rsid w:val="00E75B63"/>
    <w:rsid w:val="00E973BA"/>
    <w:rsid w:val="00EA591A"/>
    <w:rsid w:val="00EB24C7"/>
    <w:rsid w:val="00EB49BC"/>
    <w:rsid w:val="00EB5772"/>
    <w:rsid w:val="00EB7EFD"/>
    <w:rsid w:val="00EC02D7"/>
    <w:rsid w:val="00ED53AF"/>
    <w:rsid w:val="00ED53F6"/>
    <w:rsid w:val="00EF0B9E"/>
    <w:rsid w:val="00EF3D4D"/>
    <w:rsid w:val="00F011BC"/>
    <w:rsid w:val="00F130C2"/>
    <w:rsid w:val="00F178D0"/>
    <w:rsid w:val="00F331E1"/>
    <w:rsid w:val="00F34260"/>
    <w:rsid w:val="00F34612"/>
    <w:rsid w:val="00F40BD7"/>
    <w:rsid w:val="00F40DB9"/>
    <w:rsid w:val="00F66F0A"/>
    <w:rsid w:val="00F71859"/>
    <w:rsid w:val="00F719FF"/>
    <w:rsid w:val="00F71D91"/>
    <w:rsid w:val="00F770B2"/>
    <w:rsid w:val="00F8003C"/>
    <w:rsid w:val="00F855DD"/>
    <w:rsid w:val="00F93031"/>
    <w:rsid w:val="00FA511A"/>
    <w:rsid w:val="00FB7FBF"/>
    <w:rsid w:val="00FC24C7"/>
    <w:rsid w:val="00FC48C3"/>
    <w:rsid w:val="00FC6433"/>
    <w:rsid w:val="00FD2BA1"/>
    <w:rsid w:val="00FE16B7"/>
    <w:rsid w:val="00FF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49AE23E"/>
  <w15:docId w15:val="{B88810CF-4D6A-F048-812F-F9D50EB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A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79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79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6D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620"/>
    <w:pPr>
      <w:ind w:left="720"/>
      <w:contextualSpacing/>
    </w:pPr>
  </w:style>
  <w:style w:type="table" w:styleId="TableGrid">
    <w:name w:val="Table Grid"/>
    <w:basedOn w:val="TableNormal"/>
    <w:uiPriority w:val="59"/>
    <w:rsid w:val="00F17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40791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901C6"/>
    <w:pPr>
      <w:spacing w:before="100" w:beforeAutospacing="1" w:after="100" w:afterAutospacing="1"/>
    </w:pPr>
    <w:rPr>
      <w:rFonts w:eastAsiaTheme="minorEastAsia"/>
      <w:lang w:val="en-CA"/>
    </w:rPr>
  </w:style>
  <w:style w:type="paragraph" w:styleId="NoSpacing">
    <w:name w:val="No Spacing"/>
    <w:uiPriority w:val="1"/>
    <w:qFormat/>
    <w:rsid w:val="003340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3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5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772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40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01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619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71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69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56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69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7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3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51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26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97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4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61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59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8895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083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266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502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0363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0900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622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93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698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062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4998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442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094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081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017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486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87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41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1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6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0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2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1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8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CB27CD-FA08-B64D-AA23-780A540A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Niagara Health System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unspecified</dc:creator>
  <cp:lastModifiedBy>Canadian ASPR</cp:lastModifiedBy>
  <cp:revision>2</cp:revision>
  <cp:lastPrinted>2014-05-09T19:39:00Z</cp:lastPrinted>
  <dcterms:created xsi:type="dcterms:W3CDTF">2021-06-07T13:43:00Z</dcterms:created>
  <dcterms:modified xsi:type="dcterms:W3CDTF">2021-06-07T13:43:00Z</dcterms:modified>
</cp:coreProperties>
</file>